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bookmarkStart w:id="0" w:name="_GoBack"/>
      <w:bookmarkEnd w:id="0"/>
      <w:r>
        <w:rPr>
          <w:noProof/>
          <w:lang w:eastAsia="de-DE"/>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71F49B81" w:rsidR="00783817" w:rsidRPr="00CB16F3" w:rsidRDefault="00783817" w:rsidP="00783817">
      <w:pPr>
        <w:pStyle w:val="berschrift3"/>
        <w:tabs>
          <w:tab w:val="right" w:pos="9356"/>
        </w:tabs>
        <w:rPr>
          <w:b w:val="0"/>
          <w:sz w:val="22"/>
          <w:szCs w:val="22"/>
          <w:lang w:val="en-US"/>
        </w:rPr>
      </w:pPr>
      <w:r w:rsidRPr="00CB16F3">
        <w:rPr>
          <w:noProof/>
          <w:u w:val="single"/>
          <w:lang w:val="en-US"/>
        </w:rPr>
        <w:t>Press release</w:t>
      </w:r>
      <w:r w:rsidRPr="00CB16F3">
        <w:rPr>
          <w:szCs w:val="22"/>
          <w:lang w:val="en-US"/>
        </w:rPr>
        <w:t xml:space="preserve"> </w:t>
      </w:r>
      <w:r w:rsidRPr="00CB16F3">
        <w:rPr>
          <w:szCs w:val="22"/>
          <w:lang w:val="en-US"/>
        </w:rPr>
        <w:tab/>
      </w:r>
      <w:r w:rsidRPr="00CB16F3">
        <w:rPr>
          <w:b w:val="0"/>
          <w:sz w:val="22"/>
          <w:szCs w:val="22"/>
          <w:lang w:val="en-US"/>
        </w:rPr>
        <w:t>Sulz am Neckar, Germany, December 2018</w:t>
      </w:r>
    </w:p>
    <w:p w14:paraId="484B6D4B" w14:textId="77777777" w:rsidR="002E6D66" w:rsidRPr="00CB16F3" w:rsidRDefault="002E6D66" w:rsidP="00DE4BEA">
      <w:pPr>
        <w:rPr>
          <w:rFonts w:cs="Arial"/>
          <w:sz w:val="22"/>
          <w:szCs w:val="22"/>
          <w:lang w:val="en-US"/>
        </w:rPr>
      </w:pPr>
    </w:p>
    <w:p w14:paraId="10ACBB07" w14:textId="77777777" w:rsidR="002E6D66" w:rsidRPr="00CB16F3" w:rsidRDefault="002E6D66" w:rsidP="00DE4BEA">
      <w:pPr>
        <w:rPr>
          <w:rFonts w:cs="Arial"/>
          <w:sz w:val="22"/>
          <w:szCs w:val="22"/>
          <w:lang w:val="en-US"/>
        </w:rPr>
      </w:pPr>
    </w:p>
    <w:p w14:paraId="4D8FBAC8" w14:textId="668EC859" w:rsidR="00A147C7" w:rsidRPr="00CB16F3" w:rsidRDefault="0017490B" w:rsidP="00A147C7">
      <w:pPr>
        <w:rPr>
          <w:rFonts w:cs="Arial"/>
          <w:sz w:val="22"/>
          <w:szCs w:val="22"/>
          <w:lang w:val="en-US"/>
        </w:rPr>
      </w:pPr>
      <w:r w:rsidRPr="00CB16F3">
        <w:rPr>
          <w:rFonts w:cs="Arial"/>
          <w:sz w:val="22"/>
          <w:szCs w:val="22"/>
          <w:lang w:val="en-US"/>
        </w:rPr>
        <w:t>For large quantities</w:t>
      </w:r>
    </w:p>
    <w:p w14:paraId="1DFD7030" w14:textId="77777777" w:rsidR="00A147C7" w:rsidRPr="00CB16F3" w:rsidRDefault="000B16CD" w:rsidP="00A147C7">
      <w:pPr>
        <w:pStyle w:val="berschrift1"/>
        <w:rPr>
          <w:lang w:val="en-US"/>
        </w:rPr>
      </w:pPr>
      <w:r w:rsidRPr="00CB16F3">
        <w:rPr>
          <w:lang w:val="en-US"/>
        </w:rPr>
        <w:t>KIPP introduces pneumatic clamping elements</w:t>
      </w:r>
    </w:p>
    <w:p w14:paraId="1EC599A3" w14:textId="77777777" w:rsidR="00874D03" w:rsidRPr="00CB16F3" w:rsidRDefault="00874D03" w:rsidP="00874D03">
      <w:pPr>
        <w:rPr>
          <w:lang w:val="en-US" w:eastAsia="x-none"/>
        </w:rPr>
      </w:pPr>
    </w:p>
    <w:p w14:paraId="1DA3BE89" w14:textId="77777777" w:rsidR="000B16CD" w:rsidRPr="00CB16F3" w:rsidRDefault="000B16CD" w:rsidP="000B16CD">
      <w:pPr>
        <w:spacing w:line="360" w:lineRule="auto"/>
        <w:rPr>
          <w:rFonts w:cs="Arial"/>
          <w:b/>
          <w:bCs/>
          <w:sz w:val="22"/>
          <w:szCs w:val="22"/>
          <w:lang w:val="en-US"/>
        </w:rPr>
      </w:pPr>
      <w:r w:rsidRPr="00CB16F3">
        <w:rPr>
          <w:rFonts w:cs="Arial"/>
          <w:b/>
          <w:bCs/>
          <w:sz w:val="22"/>
          <w:szCs w:val="22"/>
          <w:lang w:val="en-US"/>
        </w:rPr>
        <w:t>HEINRICH KIPP WERK has introduced a wide spectrum of new clamping elements into its range. These new products are characterised by a pneumatic operating principle and are suitable for use mainly in machining centres. Partial automation simplifies processes considerably.</w:t>
      </w:r>
    </w:p>
    <w:p w14:paraId="2DD149B7" w14:textId="77777777" w:rsidR="009A1A57" w:rsidRPr="00CB16F3" w:rsidRDefault="009A1A57" w:rsidP="009A1A57">
      <w:pPr>
        <w:spacing w:line="360" w:lineRule="auto"/>
        <w:rPr>
          <w:rFonts w:cs="Arial"/>
          <w:bCs/>
          <w:color w:val="000000" w:themeColor="text1"/>
          <w:sz w:val="22"/>
          <w:szCs w:val="22"/>
          <w:lang w:val="en-US"/>
        </w:rPr>
      </w:pPr>
    </w:p>
    <w:p w14:paraId="5105B0F2" w14:textId="30C4ED40" w:rsidR="000B16CD" w:rsidRPr="00CB16F3" w:rsidRDefault="000B16CD" w:rsidP="000B16CD">
      <w:pPr>
        <w:spacing w:line="360" w:lineRule="auto"/>
        <w:rPr>
          <w:rFonts w:cs="Arial"/>
          <w:bCs/>
          <w:color w:val="000000" w:themeColor="text1"/>
          <w:sz w:val="22"/>
          <w:szCs w:val="22"/>
          <w:lang w:val="en-US"/>
        </w:rPr>
      </w:pPr>
      <w:r w:rsidRPr="00CB16F3">
        <w:rPr>
          <w:rFonts w:cs="Arial"/>
          <w:bCs/>
          <w:color w:val="000000" w:themeColor="text1"/>
          <w:sz w:val="22"/>
          <w:szCs w:val="22"/>
          <w:lang w:val="en-US"/>
        </w:rPr>
        <w:t xml:space="preserve">The </w:t>
      </w:r>
      <w:r w:rsidRPr="00CB16F3">
        <w:rPr>
          <w:rFonts w:cs="Arial"/>
          <w:bCs/>
          <w:i/>
          <w:color w:val="000000" w:themeColor="text1"/>
          <w:sz w:val="22"/>
          <w:szCs w:val="22"/>
          <w:lang w:val="en-US"/>
        </w:rPr>
        <w:t>pneumatic machinable collet</w:t>
      </w:r>
      <w:r w:rsidRPr="00CB16F3">
        <w:rPr>
          <w:rFonts w:cs="Arial"/>
          <w:bCs/>
          <w:i/>
          <w:color w:val="000000" w:themeColor="text1"/>
          <w:sz w:val="22"/>
          <w:szCs w:val="22"/>
          <w:vertAlign w:val="subscript"/>
          <w:lang w:val="en-US"/>
        </w:rPr>
        <w:t>1</w:t>
      </w:r>
      <w:r w:rsidRPr="00CB16F3">
        <w:rPr>
          <w:rFonts w:cs="Arial"/>
          <w:bCs/>
          <w:color w:val="000000" w:themeColor="text1"/>
          <w:sz w:val="22"/>
          <w:szCs w:val="22"/>
          <w:lang w:val="en-US"/>
        </w:rPr>
        <w:t xml:space="preserve"> consists of a pneumatic collet holder made from Q&amp;T steel and a high strength aluminium alloy collet. After the collet holder is screwed onto fixture, the collet is mounted and can be actuated by applying compressed air to the open or close ports. Simple collet changes enable quick and easy clamping of various different workpieces with irregular contours. </w:t>
      </w:r>
    </w:p>
    <w:p w14:paraId="626207FB" w14:textId="77777777" w:rsidR="000B16CD" w:rsidRPr="00CB16F3" w:rsidRDefault="000B16CD" w:rsidP="000B16CD">
      <w:pPr>
        <w:spacing w:line="360" w:lineRule="auto"/>
        <w:rPr>
          <w:rFonts w:cs="Arial"/>
          <w:bCs/>
          <w:color w:val="000000" w:themeColor="text1"/>
          <w:sz w:val="22"/>
          <w:szCs w:val="22"/>
          <w:lang w:val="en-US"/>
        </w:rPr>
      </w:pPr>
    </w:p>
    <w:p w14:paraId="65D920BE" w14:textId="59CAB3FC" w:rsidR="000B16CD" w:rsidRPr="00B743D7" w:rsidRDefault="000B16CD" w:rsidP="000B16CD">
      <w:pPr>
        <w:spacing w:line="360" w:lineRule="auto"/>
        <w:rPr>
          <w:rFonts w:cs="Arial"/>
          <w:bCs/>
          <w:color w:val="000000" w:themeColor="text1"/>
          <w:sz w:val="22"/>
          <w:szCs w:val="22"/>
          <w:lang w:val="x-none"/>
        </w:rPr>
      </w:pPr>
      <w:r w:rsidRPr="00CB16F3">
        <w:rPr>
          <w:rFonts w:cs="Arial"/>
          <w:bCs/>
          <w:color w:val="000000" w:themeColor="text1"/>
          <w:sz w:val="22"/>
          <w:szCs w:val="22"/>
          <w:lang w:val="en-US"/>
        </w:rPr>
        <w:t xml:space="preserve">The </w:t>
      </w:r>
      <w:r w:rsidRPr="00CB16F3">
        <w:rPr>
          <w:rFonts w:cs="Arial"/>
          <w:bCs/>
          <w:i/>
          <w:color w:val="000000" w:themeColor="text1"/>
          <w:sz w:val="22"/>
          <w:szCs w:val="22"/>
          <w:lang w:val="en-US"/>
        </w:rPr>
        <w:t>pneumatic pull clamp</w:t>
      </w:r>
      <w:r w:rsidRPr="00CB16F3">
        <w:rPr>
          <w:rFonts w:cs="Arial"/>
          <w:bCs/>
          <w:i/>
          <w:color w:val="000000" w:themeColor="text1"/>
          <w:sz w:val="22"/>
          <w:szCs w:val="22"/>
          <w:vertAlign w:val="subscript"/>
          <w:lang w:val="en-US"/>
        </w:rPr>
        <w:t>2</w:t>
      </w:r>
      <w:r w:rsidRPr="00CB16F3">
        <w:rPr>
          <w:rFonts w:cs="Arial"/>
          <w:bCs/>
          <w:color w:val="000000" w:themeColor="text1"/>
          <w:sz w:val="22"/>
          <w:szCs w:val="22"/>
          <w:lang w:val="en-US"/>
        </w:rPr>
        <w:t xml:space="preserve"> grips and pulls down a draw bolt screwed into the workpiece. Clamping and releasing is carried out by a compressed air line applied to the specified port. Another compressed air port is used to blow the clamp out and clean the contact face. This port can also be used to ensure that there is no gap between the workpiece and contact face. These </w:t>
      </w:r>
      <w:r w:rsidRPr="00CB16F3">
        <w:rPr>
          <w:rFonts w:cs="Arial"/>
          <w:bCs/>
          <w:i/>
          <w:color w:val="000000" w:themeColor="text1"/>
          <w:sz w:val="22"/>
          <w:szCs w:val="22"/>
          <w:lang w:val="en-US"/>
        </w:rPr>
        <w:t>pneumatic pull clamps</w:t>
      </w:r>
      <w:r w:rsidRPr="00CB16F3">
        <w:rPr>
          <w:rFonts w:cs="Arial"/>
          <w:bCs/>
          <w:i/>
          <w:color w:val="000000" w:themeColor="text1"/>
          <w:sz w:val="22"/>
          <w:szCs w:val="22"/>
          <w:vertAlign w:val="subscript"/>
          <w:lang w:val="en-US"/>
        </w:rPr>
        <w:t>2</w:t>
      </w:r>
      <w:r w:rsidRPr="00CB16F3">
        <w:rPr>
          <w:rFonts w:cs="Arial"/>
          <w:bCs/>
          <w:color w:val="000000" w:themeColor="text1"/>
          <w:sz w:val="22"/>
          <w:szCs w:val="22"/>
          <w:lang w:val="en-US"/>
        </w:rPr>
        <w:t xml:space="preserve"> can be used as a zero-point clamping system.</w:t>
      </w:r>
    </w:p>
    <w:p w14:paraId="55C9FCD4" w14:textId="77777777" w:rsidR="000B16CD" w:rsidRPr="00CB16F3" w:rsidRDefault="000B16CD" w:rsidP="000B16CD">
      <w:pPr>
        <w:spacing w:line="360" w:lineRule="auto"/>
        <w:rPr>
          <w:rFonts w:cs="Arial"/>
          <w:bCs/>
          <w:color w:val="000000" w:themeColor="text1"/>
          <w:sz w:val="22"/>
          <w:szCs w:val="22"/>
          <w:lang w:val="en-US"/>
        </w:rPr>
      </w:pPr>
    </w:p>
    <w:p w14:paraId="40F528C2" w14:textId="1860F136" w:rsidR="009F42C3" w:rsidRPr="00CB16F3" w:rsidRDefault="000B16CD" w:rsidP="000B16CD">
      <w:pPr>
        <w:spacing w:line="360" w:lineRule="auto"/>
        <w:rPr>
          <w:rFonts w:cs="Arial"/>
          <w:bCs/>
          <w:color w:val="000000" w:themeColor="text1"/>
          <w:sz w:val="22"/>
          <w:szCs w:val="22"/>
          <w:lang w:val="en-US"/>
        </w:rPr>
      </w:pPr>
      <w:r w:rsidRPr="00CB16F3">
        <w:rPr>
          <w:rFonts w:cs="Arial"/>
          <w:bCs/>
          <w:color w:val="000000" w:themeColor="text1"/>
          <w:sz w:val="22"/>
          <w:szCs w:val="22"/>
          <w:lang w:val="en-US"/>
        </w:rPr>
        <w:t xml:space="preserve">The distinguishing different features of the </w:t>
      </w:r>
      <w:r w:rsidRPr="00CB16F3">
        <w:rPr>
          <w:rFonts w:cs="Arial"/>
          <w:bCs/>
          <w:i/>
          <w:color w:val="000000" w:themeColor="text1"/>
          <w:sz w:val="22"/>
          <w:szCs w:val="22"/>
          <w:lang w:val="en-US"/>
        </w:rPr>
        <w:t>pneumatic hold-down clamps</w:t>
      </w:r>
      <w:r w:rsidRPr="00CB16F3">
        <w:rPr>
          <w:rFonts w:cs="Arial"/>
          <w:bCs/>
          <w:i/>
          <w:color w:val="000000" w:themeColor="text1"/>
          <w:sz w:val="22"/>
          <w:szCs w:val="22"/>
          <w:vertAlign w:val="subscript"/>
          <w:lang w:val="en-US"/>
        </w:rPr>
        <w:t>3</w:t>
      </w:r>
      <w:r w:rsidRPr="00CB16F3">
        <w:rPr>
          <w:rFonts w:cs="Arial"/>
          <w:bCs/>
          <w:color w:val="000000" w:themeColor="text1"/>
          <w:sz w:val="22"/>
          <w:szCs w:val="22"/>
          <w:lang w:val="en-US"/>
        </w:rPr>
        <w:t xml:space="preserve">, </w:t>
      </w:r>
      <w:r w:rsidRPr="00CB16F3">
        <w:rPr>
          <w:rFonts w:cs="Arial"/>
          <w:bCs/>
          <w:i/>
          <w:color w:val="000000" w:themeColor="text1"/>
          <w:sz w:val="22"/>
          <w:szCs w:val="22"/>
          <w:lang w:val="en-US"/>
        </w:rPr>
        <w:t>swing clamps</w:t>
      </w:r>
      <w:r w:rsidRPr="00CB16F3">
        <w:rPr>
          <w:rFonts w:cs="Arial"/>
          <w:bCs/>
          <w:i/>
          <w:color w:val="000000" w:themeColor="text1"/>
          <w:sz w:val="22"/>
          <w:szCs w:val="22"/>
          <w:vertAlign w:val="subscript"/>
          <w:lang w:val="en-US"/>
        </w:rPr>
        <w:t>4</w:t>
      </w:r>
      <w:r w:rsidRPr="00CB16F3">
        <w:rPr>
          <w:rFonts w:cs="Arial"/>
          <w:bCs/>
          <w:color w:val="000000" w:themeColor="text1"/>
          <w:sz w:val="22"/>
          <w:szCs w:val="22"/>
          <w:lang w:val="en-US"/>
        </w:rPr>
        <w:t xml:space="preserve"> </w:t>
      </w:r>
      <w:r w:rsidRPr="00CB16F3">
        <w:rPr>
          <w:rFonts w:cs="Arial"/>
          <w:bCs/>
          <w:i/>
          <w:color w:val="000000" w:themeColor="text1"/>
          <w:sz w:val="22"/>
          <w:szCs w:val="22"/>
          <w:lang w:val="en-US"/>
        </w:rPr>
        <w:t>and side clamps</w:t>
      </w:r>
      <w:r w:rsidRPr="00CB16F3">
        <w:rPr>
          <w:rFonts w:cs="Arial"/>
          <w:bCs/>
          <w:i/>
          <w:color w:val="000000" w:themeColor="text1"/>
          <w:sz w:val="22"/>
          <w:szCs w:val="22"/>
          <w:vertAlign w:val="subscript"/>
          <w:lang w:val="en-US"/>
        </w:rPr>
        <w:t>5</w:t>
      </w:r>
      <w:r w:rsidRPr="00CB16F3">
        <w:rPr>
          <w:rFonts w:cs="Arial"/>
          <w:bCs/>
          <w:color w:val="000000" w:themeColor="text1"/>
          <w:sz w:val="22"/>
          <w:szCs w:val="22"/>
          <w:lang w:val="en-US"/>
        </w:rPr>
        <w:t xml:space="preserve"> manner in which each clamps the workpiece. With the </w:t>
      </w:r>
      <w:r w:rsidRPr="00CB16F3">
        <w:rPr>
          <w:rFonts w:cs="Arial"/>
          <w:bCs/>
          <w:i/>
          <w:color w:val="000000" w:themeColor="text1"/>
          <w:sz w:val="22"/>
          <w:szCs w:val="22"/>
          <w:lang w:val="en-US"/>
        </w:rPr>
        <w:t>pneumatic hold-down clamps</w:t>
      </w:r>
      <w:r w:rsidRPr="00CB16F3">
        <w:rPr>
          <w:rFonts w:cs="Arial"/>
          <w:bCs/>
          <w:i/>
          <w:color w:val="000000" w:themeColor="text1"/>
          <w:sz w:val="22"/>
          <w:szCs w:val="22"/>
          <w:vertAlign w:val="subscript"/>
          <w:lang w:val="en-US"/>
        </w:rPr>
        <w:t>3</w:t>
      </w:r>
      <w:r w:rsidRPr="00CB16F3">
        <w:rPr>
          <w:rFonts w:cs="Arial"/>
          <w:bCs/>
          <w:color w:val="000000" w:themeColor="text1"/>
          <w:sz w:val="22"/>
          <w:szCs w:val="22"/>
          <w:lang w:val="en-US"/>
        </w:rPr>
        <w:t xml:space="preserve"> the workpieces are loaded and removed from the side and clamped from above. The </w:t>
      </w:r>
      <w:r w:rsidRPr="00CB16F3">
        <w:rPr>
          <w:rFonts w:cs="Arial"/>
          <w:bCs/>
          <w:i/>
          <w:color w:val="000000" w:themeColor="text1"/>
          <w:sz w:val="22"/>
          <w:szCs w:val="22"/>
          <w:lang w:val="en-US"/>
        </w:rPr>
        <w:t>pneumatic swing clamp</w:t>
      </w:r>
      <w:r w:rsidRPr="00CB16F3">
        <w:rPr>
          <w:rFonts w:cs="Arial"/>
          <w:bCs/>
          <w:i/>
          <w:color w:val="000000" w:themeColor="text1"/>
          <w:sz w:val="22"/>
          <w:szCs w:val="22"/>
          <w:vertAlign w:val="subscript"/>
          <w:lang w:val="en-US"/>
        </w:rPr>
        <w:t>4</w:t>
      </w:r>
      <w:r w:rsidRPr="00CB16F3">
        <w:rPr>
          <w:rFonts w:cs="Arial"/>
          <w:bCs/>
          <w:color w:val="000000" w:themeColor="text1"/>
          <w:sz w:val="22"/>
          <w:szCs w:val="22"/>
          <w:lang w:val="en-US"/>
        </w:rPr>
        <w:t xml:space="preserve"> can be pivoted aside to enable the workpiece to be easily mounted or removed from above. The </w:t>
      </w:r>
      <w:r w:rsidRPr="00CB16F3">
        <w:rPr>
          <w:rFonts w:cs="Arial"/>
          <w:bCs/>
          <w:i/>
          <w:sz w:val="22"/>
          <w:szCs w:val="22"/>
          <w:lang w:val="en-US"/>
        </w:rPr>
        <w:t>pneumatic side clamp</w:t>
      </w:r>
      <w:r w:rsidRPr="00CB16F3">
        <w:rPr>
          <w:rFonts w:cs="Arial"/>
          <w:bCs/>
          <w:i/>
          <w:sz w:val="22"/>
          <w:szCs w:val="22"/>
          <w:vertAlign w:val="subscript"/>
          <w:lang w:val="en-US"/>
        </w:rPr>
        <w:t>5</w:t>
      </w:r>
      <w:r w:rsidRPr="00CB16F3">
        <w:rPr>
          <w:rFonts w:cs="Arial"/>
          <w:bCs/>
          <w:color w:val="000000" w:themeColor="text1"/>
          <w:sz w:val="22"/>
          <w:szCs w:val="22"/>
          <w:lang w:val="en-US"/>
        </w:rPr>
        <w:t xml:space="preserve"> offers optimal accessibility. The workpiece is clamped on the sides leaving the top face free to be machined.</w:t>
      </w:r>
    </w:p>
    <w:p w14:paraId="182968DB" w14:textId="77777777" w:rsidR="000B16CD" w:rsidRDefault="000B16CD" w:rsidP="000B16CD">
      <w:pPr>
        <w:spacing w:line="360" w:lineRule="auto"/>
        <w:rPr>
          <w:rFonts w:cs="Arial"/>
          <w:bCs/>
          <w:color w:val="000000" w:themeColor="text1"/>
          <w:sz w:val="22"/>
          <w:szCs w:val="22"/>
          <w:lang w:val="en-US"/>
        </w:rPr>
      </w:pPr>
    </w:p>
    <w:p w14:paraId="7FA44194" w14:textId="77777777" w:rsidR="00CB16F3" w:rsidRDefault="00CB16F3" w:rsidP="000B16CD">
      <w:pPr>
        <w:spacing w:line="360" w:lineRule="auto"/>
        <w:rPr>
          <w:rFonts w:cs="Arial"/>
          <w:bCs/>
          <w:color w:val="000000" w:themeColor="text1"/>
          <w:sz w:val="22"/>
          <w:szCs w:val="22"/>
          <w:lang w:val="en-US"/>
        </w:rPr>
      </w:pPr>
    </w:p>
    <w:p w14:paraId="5B74CD11" w14:textId="77777777" w:rsidR="00CB16F3" w:rsidRDefault="00CB16F3" w:rsidP="000B16CD">
      <w:pPr>
        <w:spacing w:line="360" w:lineRule="auto"/>
        <w:rPr>
          <w:rFonts w:cs="Arial"/>
          <w:bCs/>
          <w:color w:val="000000" w:themeColor="text1"/>
          <w:sz w:val="22"/>
          <w:szCs w:val="22"/>
          <w:lang w:val="en-US"/>
        </w:rPr>
      </w:pPr>
    </w:p>
    <w:p w14:paraId="2AEBDA39" w14:textId="77777777" w:rsidR="00CB16F3" w:rsidRPr="00CB16F3" w:rsidRDefault="00CB16F3" w:rsidP="000B16CD">
      <w:pPr>
        <w:spacing w:line="360" w:lineRule="auto"/>
        <w:rPr>
          <w:rFonts w:cs="Arial"/>
          <w:bCs/>
          <w:color w:val="000000" w:themeColor="text1"/>
          <w:sz w:val="22"/>
          <w:szCs w:val="22"/>
          <w:lang w:val="en-US"/>
        </w:rPr>
      </w:pPr>
    </w:p>
    <w:p w14:paraId="07A84CE3" w14:textId="77777777" w:rsidR="00D91134" w:rsidRPr="00CB16F3" w:rsidRDefault="00D91134" w:rsidP="00D91134">
      <w:pPr>
        <w:rPr>
          <w:rFonts w:cs="Arial"/>
          <w:sz w:val="20"/>
          <w:u w:val="single"/>
          <w:lang w:val="en-US"/>
        </w:rPr>
      </w:pPr>
      <w:r w:rsidRPr="00CB16F3">
        <w:rPr>
          <w:rFonts w:cs="Arial"/>
          <w:sz w:val="20"/>
          <w:u w:val="single"/>
          <w:lang w:val="en-US"/>
        </w:rPr>
        <w:t>Characters including spaces:</w:t>
      </w:r>
    </w:p>
    <w:p w14:paraId="5E9A6433" w14:textId="074954B8" w:rsidR="00D91134" w:rsidRPr="00CB16F3" w:rsidRDefault="00CB16F3" w:rsidP="00D91134">
      <w:pPr>
        <w:tabs>
          <w:tab w:val="right" w:pos="2410"/>
        </w:tabs>
        <w:rPr>
          <w:rFonts w:cs="Arial"/>
          <w:sz w:val="20"/>
          <w:lang w:val="en-US"/>
        </w:rPr>
      </w:pPr>
      <w:r>
        <w:rPr>
          <w:rFonts w:cs="Arial"/>
          <w:sz w:val="20"/>
          <w:lang w:val="en-US"/>
        </w:rPr>
        <w:t>Headline:</w:t>
      </w:r>
      <w:r>
        <w:rPr>
          <w:rFonts w:cs="Arial"/>
          <w:sz w:val="20"/>
          <w:lang w:val="en-US"/>
        </w:rPr>
        <w:tab/>
        <w:t>43</w:t>
      </w:r>
      <w:r w:rsidR="00D91134" w:rsidRPr="00CB16F3">
        <w:rPr>
          <w:rFonts w:cs="Arial"/>
          <w:sz w:val="20"/>
          <w:lang w:val="en-US"/>
        </w:rPr>
        <w:t xml:space="preserve"> characters</w:t>
      </w:r>
    </w:p>
    <w:p w14:paraId="6402DA28" w14:textId="5CC46907" w:rsidR="00D91134" w:rsidRPr="00CB16F3" w:rsidRDefault="0008715A" w:rsidP="00D91134">
      <w:pPr>
        <w:tabs>
          <w:tab w:val="right" w:pos="2410"/>
        </w:tabs>
        <w:rPr>
          <w:rFonts w:cs="Arial"/>
          <w:sz w:val="20"/>
          <w:lang w:val="en-US"/>
        </w:rPr>
      </w:pPr>
      <w:r w:rsidRPr="00CB16F3">
        <w:rPr>
          <w:rFonts w:cs="Arial"/>
          <w:sz w:val="20"/>
          <w:lang w:val="en-US"/>
        </w:rPr>
        <w:t>Pre-head:</w:t>
      </w:r>
      <w:r w:rsidRPr="00CB16F3">
        <w:rPr>
          <w:rFonts w:cs="Arial"/>
          <w:sz w:val="20"/>
          <w:lang w:val="en-US"/>
        </w:rPr>
        <w:tab/>
        <w:t>20 characters</w:t>
      </w:r>
    </w:p>
    <w:p w14:paraId="5C78245E" w14:textId="7C0E6DF0" w:rsidR="00D91134" w:rsidRPr="00CB16F3" w:rsidRDefault="00CB16F3" w:rsidP="00D91134">
      <w:pPr>
        <w:tabs>
          <w:tab w:val="right" w:pos="2410"/>
        </w:tabs>
        <w:rPr>
          <w:rFonts w:cs="Arial"/>
          <w:sz w:val="20"/>
          <w:lang w:val="en-US"/>
        </w:rPr>
      </w:pPr>
      <w:r>
        <w:rPr>
          <w:rFonts w:cs="Arial"/>
          <w:sz w:val="20"/>
          <w:lang w:val="en-US"/>
        </w:rPr>
        <w:t>Text:</w:t>
      </w:r>
      <w:r>
        <w:rPr>
          <w:rFonts w:cs="Arial"/>
          <w:sz w:val="20"/>
          <w:lang w:val="en-US"/>
        </w:rPr>
        <w:tab/>
        <w:t>1.611</w:t>
      </w:r>
      <w:r w:rsidR="00D91134" w:rsidRPr="00CB16F3">
        <w:rPr>
          <w:rFonts w:cs="Arial"/>
          <w:sz w:val="20"/>
          <w:lang w:val="en-US"/>
        </w:rPr>
        <w:t xml:space="preserve"> characters</w:t>
      </w:r>
    </w:p>
    <w:p w14:paraId="08182350" w14:textId="6FBB4DCA" w:rsidR="00D91134" w:rsidRPr="00CB16F3" w:rsidRDefault="00CB16F3" w:rsidP="00D91134">
      <w:pPr>
        <w:tabs>
          <w:tab w:val="right" w:pos="2410"/>
        </w:tabs>
        <w:rPr>
          <w:rFonts w:cs="Arial"/>
          <w:sz w:val="20"/>
          <w:lang w:val="en-US"/>
        </w:rPr>
      </w:pPr>
      <w:r>
        <w:rPr>
          <w:rFonts w:cs="Arial"/>
          <w:sz w:val="20"/>
          <w:lang w:val="en-US"/>
        </w:rPr>
        <w:t>Total:</w:t>
      </w:r>
      <w:r>
        <w:rPr>
          <w:rFonts w:cs="Arial"/>
          <w:sz w:val="20"/>
          <w:lang w:val="en-US"/>
        </w:rPr>
        <w:tab/>
        <w:t>1.674</w:t>
      </w:r>
      <w:r w:rsidR="00D91134" w:rsidRPr="00CB16F3">
        <w:rPr>
          <w:rFonts w:cs="Arial"/>
          <w:sz w:val="20"/>
          <w:lang w:val="en-US"/>
        </w:rPr>
        <w:t xml:space="preserve"> characters</w:t>
      </w:r>
    </w:p>
    <w:p w14:paraId="71776FD1" w14:textId="77777777" w:rsidR="002B0239" w:rsidRPr="00CB16F3" w:rsidRDefault="002B0239" w:rsidP="00874552">
      <w:pPr>
        <w:rPr>
          <w:rFonts w:cs="Arial"/>
          <w:sz w:val="20"/>
          <w:lang w:val="en-US"/>
        </w:rPr>
      </w:pPr>
    </w:p>
    <w:p w14:paraId="49E4EC4C" w14:textId="77777777" w:rsidR="00874552" w:rsidRPr="00CB16F3" w:rsidRDefault="00874552" w:rsidP="00874552">
      <w:pPr>
        <w:rPr>
          <w:rFonts w:cs="Arial"/>
          <w:sz w:val="20"/>
          <w:lang w:val="en-US"/>
        </w:rPr>
      </w:pPr>
      <w:r w:rsidRPr="00CB16F3">
        <w:rPr>
          <w:rFonts w:cs="Arial"/>
          <w:sz w:val="20"/>
          <w:lang w:val="en-US"/>
        </w:rPr>
        <w:lastRenderedPageBreak/>
        <w:t>HEINRICH KIPP WERK KG</w:t>
      </w:r>
    </w:p>
    <w:p w14:paraId="6E4A037C" w14:textId="77777777" w:rsidR="00874552" w:rsidRPr="00CB16F3" w:rsidRDefault="00874552" w:rsidP="00874552">
      <w:pPr>
        <w:rPr>
          <w:rFonts w:cs="Arial"/>
          <w:sz w:val="20"/>
          <w:lang w:val="en-US"/>
        </w:rPr>
      </w:pPr>
      <w:r w:rsidRPr="00CB16F3">
        <w:rPr>
          <w:rFonts w:cs="Arial"/>
          <w:sz w:val="20"/>
          <w:lang w:val="en-US"/>
        </w:rPr>
        <w:t>Stefanie Beck, Marketing</w:t>
      </w:r>
    </w:p>
    <w:p w14:paraId="2874B11F" w14:textId="77777777" w:rsidR="00874552" w:rsidRPr="00CB16F3" w:rsidRDefault="00874552" w:rsidP="00874552">
      <w:pPr>
        <w:rPr>
          <w:rFonts w:cs="Arial"/>
          <w:sz w:val="20"/>
          <w:lang w:val="en-US"/>
        </w:rPr>
      </w:pPr>
      <w:r w:rsidRPr="00CB16F3">
        <w:rPr>
          <w:rFonts w:cs="Arial"/>
          <w:sz w:val="20"/>
          <w:lang w:val="en-US"/>
        </w:rPr>
        <w:t>Heubergstrasse 2</w:t>
      </w:r>
    </w:p>
    <w:p w14:paraId="1FBBBC85" w14:textId="77777777" w:rsidR="00874552" w:rsidRPr="00CB16F3" w:rsidRDefault="00874552" w:rsidP="00874552">
      <w:pPr>
        <w:rPr>
          <w:rFonts w:cs="Arial"/>
          <w:sz w:val="20"/>
          <w:lang w:val="en-US"/>
        </w:rPr>
      </w:pPr>
      <w:r w:rsidRPr="00CB16F3">
        <w:rPr>
          <w:rFonts w:cs="Arial"/>
          <w:sz w:val="20"/>
          <w:lang w:val="en-US"/>
        </w:rPr>
        <w:t>72172 Sulz am Neckar, Germany</w:t>
      </w:r>
    </w:p>
    <w:p w14:paraId="003BEE05" w14:textId="77777777" w:rsidR="00874552" w:rsidRPr="00CB16F3" w:rsidRDefault="00874552" w:rsidP="00874552">
      <w:pPr>
        <w:rPr>
          <w:rFonts w:cs="Arial"/>
          <w:sz w:val="20"/>
          <w:lang w:val="en-US"/>
        </w:rPr>
      </w:pPr>
    </w:p>
    <w:p w14:paraId="1626F608" w14:textId="77777777" w:rsidR="00874552" w:rsidRPr="00CB16F3" w:rsidRDefault="00CA5326" w:rsidP="00874552">
      <w:pPr>
        <w:rPr>
          <w:rFonts w:cs="Arial"/>
          <w:sz w:val="20"/>
          <w:lang w:val="en-US"/>
        </w:rPr>
      </w:pPr>
      <w:r w:rsidRPr="00CB16F3">
        <w:rPr>
          <w:rFonts w:cs="Arial"/>
          <w:sz w:val="20"/>
          <w:lang w:val="en-US"/>
        </w:rPr>
        <w:t>Telephone: +49 7454 793-30</w:t>
      </w:r>
    </w:p>
    <w:p w14:paraId="6FB95DEE" w14:textId="77777777" w:rsidR="00F94190" w:rsidRPr="00CB16F3" w:rsidRDefault="00874552" w:rsidP="00F117B2">
      <w:pPr>
        <w:rPr>
          <w:sz w:val="20"/>
          <w:szCs w:val="20"/>
          <w:lang w:val="en-US"/>
        </w:rPr>
      </w:pPr>
      <w:r w:rsidRPr="00CB16F3">
        <w:rPr>
          <w:sz w:val="20"/>
          <w:szCs w:val="20"/>
          <w:lang w:val="en-US"/>
        </w:rPr>
        <w:t xml:space="preserve">Email: stefanie.beck@kipp.com </w:t>
      </w:r>
    </w:p>
    <w:p w14:paraId="3555778B" w14:textId="77777777" w:rsidR="00DB3BF0" w:rsidRPr="00CB16F3" w:rsidRDefault="00DB3BF0">
      <w:pPr>
        <w:rPr>
          <w:noProof/>
          <w:lang w:val="en-US"/>
        </w:rPr>
      </w:pPr>
    </w:p>
    <w:p w14:paraId="16921EE4" w14:textId="77777777" w:rsidR="002C0D3D" w:rsidRPr="00CB16F3" w:rsidRDefault="002C0D3D" w:rsidP="002C0D3D">
      <w:pPr>
        <w:rPr>
          <w:lang w:val="en-US"/>
        </w:rPr>
      </w:pPr>
    </w:p>
    <w:p w14:paraId="7EB7BFE1" w14:textId="77777777" w:rsidR="002C0D3D" w:rsidRPr="00CB16F3" w:rsidRDefault="002C0D3D" w:rsidP="002C0D3D">
      <w:pPr>
        <w:rPr>
          <w:lang w:val="en-US"/>
        </w:rPr>
      </w:pPr>
    </w:p>
    <w:p w14:paraId="6A491DA3" w14:textId="77777777" w:rsidR="00CA5326" w:rsidRPr="00CB16F3" w:rsidRDefault="00CA5326" w:rsidP="002C0D3D">
      <w:pPr>
        <w:rPr>
          <w:lang w:val="en-US"/>
        </w:rPr>
      </w:pPr>
      <w:r w:rsidRPr="00CB16F3">
        <w:rPr>
          <w:lang w:val="en-US"/>
        </w:rPr>
        <w:t>Additional information and press photos</w:t>
      </w:r>
    </w:p>
    <w:p w14:paraId="1202DCA5" w14:textId="77777777" w:rsidR="00CA5326" w:rsidRPr="00CB16F3" w:rsidRDefault="00CA5326" w:rsidP="00CA5326">
      <w:pPr>
        <w:rPr>
          <w:sz w:val="20"/>
          <w:lang w:val="en-US"/>
        </w:rPr>
      </w:pPr>
      <w:r w:rsidRPr="00CB16F3">
        <w:rPr>
          <w:sz w:val="20"/>
          <w:lang w:val="en-US"/>
        </w:rPr>
        <w:t>See www.kipp.com, Region: Germany, Category: News / Press area</w:t>
      </w:r>
    </w:p>
    <w:p w14:paraId="12D76509" w14:textId="77777777" w:rsidR="00CA5326" w:rsidRPr="00CB16F3" w:rsidRDefault="00CA5326" w:rsidP="00CA5326">
      <w:pPr>
        <w:rPr>
          <w:sz w:val="20"/>
          <w:lang w:val="en-US"/>
        </w:rPr>
      </w:pPr>
    </w:p>
    <w:p w14:paraId="6C4BBB7F" w14:textId="77777777" w:rsidR="00CA5326" w:rsidRPr="00CB16F3" w:rsidRDefault="00CA5326" w:rsidP="00CA5326">
      <w:pPr>
        <w:rPr>
          <w:rFonts w:cs="Arial"/>
          <w:sz w:val="20"/>
          <w:szCs w:val="20"/>
          <w:lang w:val="en-US"/>
        </w:rPr>
      </w:pPr>
    </w:p>
    <w:p w14:paraId="3064DDF1" w14:textId="77777777" w:rsidR="00CA5326" w:rsidRDefault="00CA5326" w:rsidP="00CA5326">
      <w:pPr>
        <w:pStyle w:val="berschrift3"/>
      </w:pPr>
      <w:r>
        <w:t>Photos</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577"/>
        <w:gridCol w:w="4308"/>
      </w:tblGrid>
      <w:tr w:rsidR="000B16CD" w:rsidRPr="00BA30D1" w14:paraId="7D5D3FB1" w14:textId="77777777" w:rsidTr="00C22334">
        <w:tc>
          <w:tcPr>
            <w:tcW w:w="5699" w:type="dxa"/>
          </w:tcPr>
          <w:p w14:paraId="1560C240" w14:textId="69485063"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rPr>
              <w:t>KIPP introduces pneumatic clamping elements</w:t>
            </w:r>
            <w:r>
              <w:rPr>
                <w:sz w:val="20"/>
              </w:rPr>
              <w:t xml:space="preserve"> </w:t>
            </w:r>
          </w:p>
          <w:p w14:paraId="3C08D390" w14:textId="7DF9093F" w:rsidR="00CA5326" w:rsidRPr="00362FE9" w:rsidRDefault="00D67243" w:rsidP="00190126">
            <w:pPr>
              <w:rPr>
                <w:sz w:val="20"/>
              </w:rPr>
            </w:pPr>
            <w:r>
              <w:rPr>
                <w:noProof/>
                <w:sz w:val="20"/>
                <w:lang w:eastAsia="de-DE"/>
              </w:rPr>
              <w:drawing>
                <wp:inline distT="0" distB="0" distL="0" distR="0" wp14:anchorId="55E4A3F5" wp14:editId="5B60CA23">
                  <wp:extent cx="3343203" cy="22282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_Spannelemente pneumatisch_201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483" cy="2235066"/>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Pr>
                <w:sz w:val="20"/>
              </w:rPr>
              <w:t xml:space="preserve">Image file: </w:t>
            </w:r>
          </w:p>
          <w:p w14:paraId="60D3F84F" w14:textId="2A90FE5E" w:rsidR="006E7771" w:rsidRDefault="000B16CD" w:rsidP="00532DCE">
            <w:pPr>
              <w:rPr>
                <w:sz w:val="20"/>
              </w:rPr>
            </w:pPr>
            <w:r>
              <w:rPr>
                <w:sz w:val="20"/>
              </w:rPr>
              <w:t>KIPP_Spannelemente_pneumatisch_2018.jpg</w:t>
            </w:r>
          </w:p>
          <w:p w14:paraId="3EE9CE02" w14:textId="77777777" w:rsidR="006E7771" w:rsidRDefault="006E7771" w:rsidP="00532DCE">
            <w:pPr>
              <w:rPr>
                <w:sz w:val="20"/>
              </w:rPr>
            </w:pPr>
          </w:p>
          <w:p w14:paraId="58B2F9A0" w14:textId="0628D407" w:rsidR="003D2C93" w:rsidRPr="00CB16F3" w:rsidRDefault="006E7771" w:rsidP="00532DCE">
            <w:pPr>
              <w:rPr>
                <w:sz w:val="20"/>
                <w:lang w:val="en-US"/>
              </w:rPr>
            </w:pPr>
            <w:r w:rsidRPr="00CB16F3">
              <w:rPr>
                <w:sz w:val="20"/>
                <w:lang w:val="en-US"/>
              </w:rPr>
              <w:t>K1392 Machinable collets,  pneumatic</w:t>
            </w:r>
            <w:r w:rsidRPr="00CB16F3">
              <w:rPr>
                <w:sz w:val="20"/>
                <w:vertAlign w:val="subscript"/>
                <w:lang w:val="en-US"/>
              </w:rPr>
              <w:t>1</w:t>
            </w:r>
            <w:r w:rsidRPr="00CB16F3">
              <w:rPr>
                <w:sz w:val="20"/>
                <w:lang w:val="en-US"/>
              </w:rPr>
              <w:t xml:space="preserve"> </w:t>
            </w:r>
          </w:p>
          <w:p w14:paraId="779EC042" w14:textId="77777777" w:rsidR="00627ED3" w:rsidRPr="00CB16F3" w:rsidRDefault="00627ED3" w:rsidP="00627ED3">
            <w:pPr>
              <w:rPr>
                <w:sz w:val="20"/>
                <w:lang w:val="en-US"/>
              </w:rPr>
            </w:pPr>
            <w:r w:rsidRPr="00CB16F3">
              <w:rPr>
                <w:sz w:val="20"/>
                <w:lang w:val="en-US"/>
              </w:rPr>
              <w:t>K1390 Pull clamps, pneumatic</w:t>
            </w:r>
            <w:r w:rsidRPr="00CB16F3">
              <w:rPr>
                <w:sz w:val="20"/>
                <w:vertAlign w:val="subscript"/>
                <w:lang w:val="en-US"/>
              </w:rPr>
              <w:t>2</w:t>
            </w:r>
            <w:r w:rsidRPr="00CB16F3">
              <w:rPr>
                <w:sz w:val="20"/>
                <w:lang w:val="en-US"/>
              </w:rPr>
              <w:t xml:space="preserve"> </w:t>
            </w:r>
          </w:p>
          <w:p w14:paraId="1AD18DB6" w14:textId="351F7667" w:rsidR="00627ED3" w:rsidRPr="00CB16F3" w:rsidRDefault="00627ED3" w:rsidP="00627ED3">
            <w:pPr>
              <w:rPr>
                <w:sz w:val="20"/>
                <w:lang w:val="en-US"/>
              </w:rPr>
            </w:pPr>
            <w:r w:rsidRPr="00CB16F3">
              <w:rPr>
                <w:sz w:val="20"/>
                <w:lang w:val="en-US"/>
              </w:rPr>
              <w:t>K1409 Hold-down clamps</w:t>
            </w:r>
            <w:r w:rsidR="00CB16F3">
              <w:rPr>
                <w:sz w:val="20"/>
                <w:lang w:val="en-US"/>
              </w:rPr>
              <w:t>,</w:t>
            </w:r>
            <w:r w:rsidRPr="00CB16F3">
              <w:rPr>
                <w:sz w:val="20"/>
                <w:lang w:val="en-US"/>
              </w:rPr>
              <w:t xml:space="preserve"> pneumatic</w:t>
            </w:r>
            <w:r w:rsidRPr="00CB16F3">
              <w:rPr>
                <w:sz w:val="20"/>
                <w:vertAlign w:val="subscript"/>
                <w:lang w:val="en-US"/>
              </w:rPr>
              <w:t>3</w:t>
            </w:r>
          </w:p>
          <w:p w14:paraId="651F6057" w14:textId="2BEA2559" w:rsidR="005C26EE" w:rsidRPr="00CB16F3" w:rsidRDefault="005C26EE" w:rsidP="005C26EE">
            <w:pPr>
              <w:rPr>
                <w:sz w:val="20"/>
                <w:lang w:val="en-US"/>
              </w:rPr>
            </w:pPr>
            <w:r w:rsidRPr="00CB16F3">
              <w:rPr>
                <w:sz w:val="20"/>
                <w:lang w:val="en-US"/>
              </w:rPr>
              <w:t>K1388 Swing clamp</w:t>
            </w:r>
            <w:r w:rsidR="00CB16F3">
              <w:rPr>
                <w:sz w:val="20"/>
                <w:lang w:val="en-US"/>
              </w:rPr>
              <w:t>s,</w:t>
            </w:r>
            <w:r w:rsidRPr="00CB16F3">
              <w:rPr>
                <w:sz w:val="20"/>
                <w:lang w:val="en-US"/>
              </w:rPr>
              <w:t xml:space="preserve">  pneumatic</w:t>
            </w:r>
            <w:r w:rsidRPr="00CB16F3">
              <w:rPr>
                <w:sz w:val="20"/>
                <w:vertAlign w:val="subscript"/>
                <w:lang w:val="en-US"/>
              </w:rPr>
              <w:t>4</w:t>
            </w:r>
            <w:r w:rsidRPr="00CB16F3">
              <w:rPr>
                <w:sz w:val="20"/>
                <w:lang w:val="en-US"/>
              </w:rPr>
              <w:t xml:space="preserve"> </w:t>
            </w:r>
          </w:p>
          <w:p w14:paraId="7FBFD50D" w14:textId="203BA9B4" w:rsidR="0016288D" w:rsidRPr="00DB3BF0" w:rsidRDefault="0016288D" w:rsidP="0016288D">
            <w:pPr>
              <w:rPr>
                <w:sz w:val="20"/>
              </w:rPr>
            </w:pPr>
            <w:r>
              <w:rPr>
                <w:sz w:val="20"/>
              </w:rPr>
              <w:t>K1410 Side clamps</w:t>
            </w:r>
            <w:r w:rsidR="00CB16F3">
              <w:rPr>
                <w:sz w:val="20"/>
              </w:rPr>
              <w:t>,</w:t>
            </w:r>
            <w:r>
              <w:rPr>
                <w:sz w:val="20"/>
              </w:rPr>
              <w:t xml:space="preserve"> pneumatic</w:t>
            </w:r>
            <w:r>
              <w:rPr>
                <w:sz w:val="20"/>
                <w:vertAlign w:val="subscript"/>
              </w:rPr>
              <w:t>5</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Pr="00CB16F3" w:rsidRDefault="00CA5326" w:rsidP="00CA5326">
      <w:pPr>
        <w:ind w:left="-79"/>
        <w:rPr>
          <w:sz w:val="16"/>
          <w:szCs w:val="16"/>
          <w:lang w:val="en-US"/>
        </w:rPr>
      </w:pPr>
      <w:r w:rsidRPr="00CB16F3">
        <w:rPr>
          <w:sz w:val="16"/>
          <w:szCs w:val="16"/>
          <w:lang w:val="en-US"/>
        </w:rPr>
        <w:t xml:space="preserve">Image copyright: Released for licence-free and royalty-free publication in speciality media. </w:t>
      </w:r>
    </w:p>
    <w:p w14:paraId="36B28B2A" w14:textId="2F57AC87" w:rsidR="00783817" w:rsidRPr="00CB16F3" w:rsidRDefault="00CA5326" w:rsidP="006E7771">
      <w:pPr>
        <w:ind w:left="-79"/>
        <w:jc w:val="both"/>
        <w:rPr>
          <w:sz w:val="16"/>
          <w:szCs w:val="16"/>
          <w:lang w:val="en-US"/>
        </w:rPr>
      </w:pPr>
      <w:r w:rsidRPr="00CB16F3">
        <w:rPr>
          <w:sz w:val="16"/>
          <w:szCs w:val="16"/>
          <w:lang w:val="en-US"/>
        </w:rPr>
        <w:t xml:space="preserve">Please cite the source and submit a reference. </w:t>
      </w:r>
    </w:p>
    <w:sectPr w:rsidR="00783817" w:rsidRPr="00CB16F3"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B44FC8">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16CD"/>
    <w:rsid w:val="000B2E15"/>
    <w:rsid w:val="000B3A09"/>
    <w:rsid w:val="000C2BCB"/>
    <w:rsid w:val="000C3B6A"/>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23C72"/>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A46"/>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F76CF"/>
    <w:rsid w:val="00B11090"/>
    <w:rsid w:val="00B151D6"/>
    <w:rsid w:val="00B21519"/>
    <w:rsid w:val="00B234EB"/>
    <w:rsid w:val="00B44FC8"/>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16F3"/>
    <w:rsid w:val="00CB6F04"/>
    <w:rsid w:val="00CC06B6"/>
    <w:rsid w:val="00CC5D7A"/>
    <w:rsid w:val="00CD0EC0"/>
    <w:rsid w:val="00CE3033"/>
    <w:rsid w:val="00CE650C"/>
    <w:rsid w:val="00CF04F1"/>
    <w:rsid w:val="00D12D81"/>
    <w:rsid w:val="00D158CF"/>
    <w:rsid w:val="00D237A6"/>
    <w:rsid w:val="00D407B5"/>
    <w:rsid w:val="00D610DD"/>
    <w:rsid w:val="00D67243"/>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DF62AB"/>
    <w:rsid w:val="00E02875"/>
    <w:rsid w:val="00E049CC"/>
    <w:rsid w:val="00E11211"/>
    <w:rsid w:val="00E318C4"/>
    <w:rsid w:val="00E31E1D"/>
    <w:rsid w:val="00E54B84"/>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6311-207B-4EDC-BAC4-DF48BBB0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2189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2018-11-07T07:18:00Z</cp:lastPrinted>
  <dcterms:created xsi:type="dcterms:W3CDTF">2018-12-10T07:24:00Z</dcterms:created>
  <dcterms:modified xsi:type="dcterms:W3CDTF">2018-12-10T07:24:00Z</dcterms:modified>
</cp:coreProperties>
</file>